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329" w:rsidRDefault="00BF489C">
      <w:pPr>
        <w:rPr>
          <w:sz w:val="48"/>
          <w:szCs w:val="48"/>
        </w:rPr>
      </w:pPr>
      <w:r>
        <w:rPr>
          <w:sz w:val="48"/>
          <w:szCs w:val="48"/>
        </w:rPr>
        <w:t xml:space="preserve">                       </w:t>
      </w:r>
      <w:r w:rsidRPr="00BF489C">
        <w:rPr>
          <w:sz w:val="48"/>
          <w:szCs w:val="48"/>
        </w:rPr>
        <w:t>Troup County Schools</w:t>
      </w:r>
      <w:r>
        <w:rPr>
          <w:sz w:val="48"/>
          <w:szCs w:val="48"/>
        </w:rPr>
        <w:t xml:space="preserve"> </w:t>
      </w:r>
    </w:p>
    <w:p w:rsidR="00BF489C" w:rsidRDefault="00BF489C">
      <w:pPr>
        <w:rPr>
          <w:sz w:val="48"/>
          <w:szCs w:val="48"/>
        </w:rPr>
      </w:pPr>
    </w:p>
    <w:p w:rsidR="00BF489C" w:rsidRPr="00BF489C" w:rsidRDefault="00BF489C" w:rsidP="001451B4">
      <w:pPr>
        <w:spacing w:after="0" w:line="480" w:lineRule="auto"/>
        <w:rPr>
          <w:b/>
          <w:sz w:val="28"/>
          <w:szCs w:val="28"/>
        </w:rPr>
      </w:pPr>
      <w:r w:rsidRPr="00BF489C">
        <w:rPr>
          <w:b/>
          <w:sz w:val="28"/>
          <w:szCs w:val="28"/>
        </w:rPr>
        <w:t>Project:</w:t>
      </w:r>
      <w:r>
        <w:rPr>
          <w:b/>
          <w:sz w:val="28"/>
          <w:szCs w:val="28"/>
        </w:rPr>
        <w:t xml:space="preserve"> </w:t>
      </w:r>
      <w:r w:rsidR="00593328">
        <w:rPr>
          <w:sz w:val="28"/>
          <w:szCs w:val="28"/>
        </w:rPr>
        <w:t>Gym Floor Replacement</w:t>
      </w:r>
    </w:p>
    <w:p w:rsidR="001451B4" w:rsidRDefault="00BF489C" w:rsidP="001451B4">
      <w:pPr>
        <w:spacing w:after="0"/>
        <w:rPr>
          <w:b/>
          <w:sz w:val="28"/>
          <w:szCs w:val="28"/>
        </w:rPr>
      </w:pPr>
      <w:r w:rsidRPr="00BF489C">
        <w:rPr>
          <w:b/>
          <w:sz w:val="28"/>
          <w:szCs w:val="28"/>
        </w:rPr>
        <w:t>Job Location:</w:t>
      </w:r>
    </w:p>
    <w:p w:rsidR="00BF489C" w:rsidRDefault="00593328" w:rsidP="001451B4">
      <w:pPr>
        <w:spacing w:after="0"/>
        <w:rPr>
          <w:sz w:val="28"/>
          <w:szCs w:val="28"/>
        </w:rPr>
      </w:pPr>
      <w:r>
        <w:rPr>
          <w:sz w:val="28"/>
          <w:szCs w:val="28"/>
        </w:rPr>
        <w:t>Troup</w:t>
      </w:r>
      <w:r w:rsidR="00BF489C">
        <w:rPr>
          <w:sz w:val="28"/>
          <w:szCs w:val="28"/>
        </w:rPr>
        <w:t xml:space="preserve"> High School</w:t>
      </w:r>
    </w:p>
    <w:p w:rsidR="001451B4" w:rsidRDefault="00593328" w:rsidP="001451B4">
      <w:pPr>
        <w:spacing w:after="0"/>
        <w:rPr>
          <w:sz w:val="28"/>
          <w:szCs w:val="28"/>
        </w:rPr>
      </w:pPr>
      <w:r>
        <w:rPr>
          <w:sz w:val="28"/>
          <w:szCs w:val="28"/>
        </w:rPr>
        <w:t>1920 Hamilton Rd</w:t>
      </w:r>
      <w:r w:rsidR="001451B4">
        <w:rPr>
          <w:sz w:val="28"/>
          <w:szCs w:val="28"/>
        </w:rPr>
        <w:t>.</w:t>
      </w:r>
    </w:p>
    <w:p w:rsidR="001451B4" w:rsidRDefault="001451B4" w:rsidP="001451B4">
      <w:pPr>
        <w:spacing w:after="0"/>
        <w:rPr>
          <w:sz w:val="28"/>
          <w:szCs w:val="28"/>
        </w:rPr>
      </w:pPr>
      <w:r>
        <w:rPr>
          <w:sz w:val="28"/>
          <w:szCs w:val="28"/>
        </w:rPr>
        <w:t>Lagrange Ga. 30240</w:t>
      </w:r>
    </w:p>
    <w:p w:rsidR="001451B4" w:rsidRDefault="001451B4" w:rsidP="001451B4">
      <w:pPr>
        <w:spacing w:after="0"/>
        <w:rPr>
          <w:sz w:val="28"/>
          <w:szCs w:val="28"/>
        </w:rPr>
      </w:pPr>
    </w:p>
    <w:p w:rsidR="001451B4" w:rsidRDefault="001451B4" w:rsidP="001451B4">
      <w:pPr>
        <w:spacing w:after="0"/>
        <w:rPr>
          <w:sz w:val="28"/>
          <w:szCs w:val="28"/>
        </w:rPr>
      </w:pPr>
    </w:p>
    <w:p w:rsidR="001451B4" w:rsidRDefault="001451B4" w:rsidP="001451B4">
      <w:pPr>
        <w:spacing w:after="0"/>
        <w:rPr>
          <w:b/>
          <w:sz w:val="28"/>
          <w:szCs w:val="28"/>
        </w:rPr>
      </w:pPr>
      <w:r w:rsidRPr="001451B4">
        <w:rPr>
          <w:b/>
          <w:sz w:val="28"/>
          <w:szCs w:val="28"/>
        </w:rPr>
        <w:t>Scope of Work:</w:t>
      </w:r>
    </w:p>
    <w:p w:rsidR="000F2407" w:rsidRDefault="00593328" w:rsidP="001451B4">
      <w:pPr>
        <w:spacing w:after="0"/>
        <w:rPr>
          <w:sz w:val="28"/>
          <w:szCs w:val="28"/>
        </w:rPr>
      </w:pPr>
      <w:r>
        <w:rPr>
          <w:sz w:val="28"/>
          <w:szCs w:val="28"/>
        </w:rPr>
        <w:t xml:space="preserve">Removal and replacement of the hardwood maple athletic flooring in the Aux gymnasium. </w:t>
      </w:r>
    </w:p>
    <w:p w:rsidR="000F2407" w:rsidRDefault="000F2407" w:rsidP="001451B4">
      <w:pPr>
        <w:spacing w:after="0"/>
        <w:rPr>
          <w:sz w:val="28"/>
          <w:szCs w:val="28"/>
        </w:rPr>
      </w:pPr>
    </w:p>
    <w:p w:rsidR="00A733F0" w:rsidRDefault="00593328" w:rsidP="001451B4">
      <w:pPr>
        <w:spacing w:after="0"/>
        <w:rPr>
          <w:sz w:val="28"/>
          <w:szCs w:val="28"/>
        </w:rPr>
      </w:pPr>
      <w:r>
        <w:rPr>
          <w:sz w:val="28"/>
          <w:szCs w:val="28"/>
        </w:rPr>
        <w:t xml:space="preserve">The existing floor is a direct glued maple parquet floor with no subfloor measuring </w:t>
      </w:r>
      <w:r w:rsidR="0042193F">
        <w:rPr>
          <w:sz w:val="28"/>
          <w:szCs w:val="28"/>
        </w:rPr>
        <w:t>11,715 total square feet. (Contractor is responsible to verify square feet)</w:t>
      </w:r>
      <w:r>
        <w:rPr>
          <w:sz w:val="28"/>
          <w:szCs w:val="28"/>
        </w:rPr>
        <w:t xml:space="preserve"> </w:t>
      </w:r>
      <w:r w:rsidR="0042193F">
        <w:rPr>
          <w:sz w:val="28"/>
          <w:szCs w:val="28"/>
        </w:rPr>
        <w:t>The floor is glued directly to the concrete. Approximately 2800 square feet at the north end of the gymnasium has rotted due to chronic moisture.</w:t>
      </w:r>
      <w:r>
        <w:rPr>
          <w:sz w:val="28"/>
          <w:szCs w:val="28"/>
        </w:rPr>
        <w:t xml:space="preserve"> </w:t>
      </w:r>
      <w:r w:rsidR="0042193F">
        <w:rPr>
          <w:sz w:val="28"/>
          <w:szCs w:val="28"/>
        </w:rPr>
        <w:t>The glue has failed throughout this area and the floor is discolored in areas that are compromised. There is also evidence of other slightly discolored along the expansion joints in the concrete substrate.</w:t>
      </w:r>
      <w:r w:rsidR="00D025DF">
        <w:rPr>
          <w:sz w:val="28"/>
          <w:szCs w:val="28"/>
        </w:rPr>
        <w:t xml:space="preserve"> The discoloration that appears on the parquet is an indicator of long term chronic moisture damage. </w:t>
      </w:r>
    </w:p>
    <w:p w:rsidR="00D025DF" w:rsidRDefault="00D025DF" w:rsidP="001451B4">
      <w:pPr>
        <w:spacing w:after="0"/>
        <w:rPr>
          <w:sz w:val="28"/>
          <w:szCs w:val="28"/>
        </w:rPr>
      </w:pPr>
    </w:p>
    <w:p w:rsidR="00D025DF" w:rsidRDefault="00D025DF" w:rsidP="001451B4">
      <w:pPr>
        <w:spacing w:after="0"/>
        <w:rPr>
          <w:sz w:val="28"/>
          <w:szCs w:val="28"/>
        </w:rPr>
      </w:pPr>
      <w:r>
        <w:rPr>
          <w:sz w:val="28"/>
          <w:szCs w:val="28"/>
        </w:rPr>
        <w:t>Because the existing floor is wood glued directly to concrete, the floor is extremely susceptible to changes in moisture in the concrete. This change can be attributed to failed moisture prevention under the slab.</w:t>
      </w:r>
    </w:p>
    <w:p w:rsidR="00D025DF" w:rsidRDefault="00D025DF" w:rsidP="001451B4">
      <w:pPr>
        <w:spacing w:after="0"/>
        <w:rPr>
          <w:sz w:val="28"/>
          <w:szCs w:val="28"/>
        </w:rPr>
      </w:pPr>
    </w:p>
    <w:p w:rsidR="00D025DF" w:rsidRDefault="00D025DF" w:rsidP="001451B4">
      <w:pPr>
        <w:spacing w:after="0"/>
        <w:rPr>
          <w:sz w:val="28"/>
          <w:szCs w:val="28"/>
        </w:rPr>
      </w:pPr>
      <w:r>
        <w:rPr>
          <w:sz w:val="28"/>
          <w:szCs w:val="28"/>
        </w:rPr>
        <w:t xml:space="preserve">Based on the above information, we believe the moisture is coming up from the slab rather than an incursion of water into the building from the roof or from the walls. </w:t>
      </w:r>
    </w:p>
    <w:p w:rsidR="000F2407" w:rsidRDefault="000F2407" w:rsidP="001451B4">
      <w:pPr>
        <w:spacing w:after="0"/>
        <w:rPr>
          <w:sz w:val="28"/>
          <w:szCs w:val="28"/>
        </w:rPr>
      </w:pPr>
    </w:p>
    <w:p w:rsidR="000F2407" w:rsidRDefault="000F2407" w:rsidP="001451B4">
      <w:pPr>
        <w:spacing w:after="0"/>
        <w:rPr>
          <w:sz w:val="28"/>
          <w:szCs w:val="28"/>
        </w:rPr>
      </w:pPr>
      <w:r>
        <w:rPr>
          <w:sz w:val="28"/>
          <w:szCs w:val="28"/>
        </w:rPr>
        <w:lastRenderedPageBreak/>
        <w:t>Replace floor with a fixed resilient sleeper system that will incorporate a 10 mil moisture barrier and provide a forced air solution to inhibit future moisture issues.</w:t>
      </w:r>
    </w:p>
    <w:p w:rsidR="000F2407" w:rsidRDefault="000F2407" w:rsidP="001451B4">
      <w:pPr>
        <w:spacing w:after="0"/>
        <w:rPr>
          <w:sz w:val="28"/>
          <w:szCs w:val="28"/>
        </w:rPr>
      </w:pPr>
    </w:p>
    <w:p w:rsidR="004A7680" w:rsidRDefault="000F2407" w:rsidP="001451B4">
      <w:pPr>
        <w:spacing w:after="0"/>
        <w:rPr>
          <w:sz w:val="28"/>
          <w:szCs w:val="28"/>
        </w:rPr>
      </w:pPr>
      <w:r>
        <w:rPr>
          <w:sz w:val="28"/>
          <w:szCs w:val="28"/>
        </w:rPr>
        <w:t>Once the existing parquet floor has been removed, t</w:t>
      </w:r>
      <w:r w:rsidR="004A7680">
        <w:rPr>
          <w:sz w:val="28"/>
          <w:szCs w:val="28"/>
        </w:rPr>
        <w:t>he concrete slab must</w:t>
      </w:r>
      <w:r>
        <w:rPr>
          <w:sz w:val="28"/>
          <w:szCs w:val="28"/>
        </w:rPr>
        <w:t xml:space="preserve"> be inspected for evidence of moisture source. </w:t>
      </w:r>
      <w:r w:rsidR="004A7680">
        <w:rPr>
          <w:sz w:val="28"/>
          <w:szCs w:val="28"/>
        </w:rPr>
        <w:t>Contractor must apply an elastomeric filler for any excessive cracks that may be found.</w:t>
      </w:r>
    </w:p>
    <w:p w:rsidR="003154B5" w:rsidRDefault="003154B5" w:rsidP="001451B4">
      <w:pPr>
        <w:spacing w:after="0"/>
        <w:rPr>
          <w:sz w:val="28"/>
          <w:szCs w:val="28"/>
        </w:rPr>
      </w:pPr>
    </w:p>
    <w:p w:rsidR="003154B5" w:rsidRDefault="003154B5" w:rsidP="001451B4">
      <w:pPr>
        <w:spacing w:after="0"/>
        <w:rPr>
          <w:sz w:val="28"/>
          <w:szCs w:val="28"/>
        </w:rPr>
      </w:pPr>
      <w:r>
        <w:rPr>
          <w:sz w:val="28"/>
          <w:szCs w:val="28"/>
        </w:rPr>
        <w:t>Install a new fixed resilient ,wood sleeper and subfloor consisting generally of 12mm resilient pads, 1” engineered plywood sleeper, one layer of 15/32” thick, 4’x 8’ CDX rated sheathing and steel anchors installed over 10 mil polyethylene moisture barrier. MFMA approved 25/32” x 2 ¼”, 2</w:t>
      </w:r>
      <w:r w:rsidRPr="003154B5">
        <w:rPr>
          <w:sz w:val="28"/>
          <w:szCs w:val="28"/>
          <w:vertAlign w:val="superscript"/>
        </w:rPr>
        <w:t>nd</w:t>
      </w:r>
      <w:r>
        <w:rPr>
          <w:sz w:val="28"/>
          <w:szCs w:val="28"/>
        </w:rPr>
        <w:t xml:space="preserve"> &amp; better grade northern hard maple nailed approximately 16” on center.</w:t>
      </w:r>
    </w:p>
    <w:p w:rsidR="003154B5" w:rsidRDefault="003154B5" w:rsidP="001451B4">
      <w:pPr>
        <w:spacing w:after="0"/>
        <w:rPr>
          <w:sz w:val="28"/>
          <w:szCs w:val="28"/>
        </w:rPr>
      </w:pPr>
    </w:p>
    <w:p w:rsidR="003154B5" w:rsidRDefault="003154B5" w:rsidP="001451B4">
      <w:pPr>
        <w:spacing w:after="0"/>
        <w:rPr>
          <w:sz w:val="28"/>
          <w:szCs w:val="28"/>
        </w:rPr>
      </w:pPr>
      <w:r>
        <w:rPr>
          <w:sz w:val="28"/>
          <w:szCs w:val="28"/>
        </w:rPr>
        <w:t xml:space="preserve">After </w:t>
      </w:r>
      <w:r w:rsidR="00271C22">
        <w:rPr>
          <w:sz w:val="28"/>
          <w:szCs w:val="28"/>
        </w:rPr>
        <w:t xml:space="preserve">proper installation, Sand floor smooth using coarse, medium and fine sandpaper, then rotary sanded or “screened” to remove all drum sander marks. Then seal floor with two coats of Bona DTS, in preparation for the painting game lines, lettering, and logos similar to existing, using Bona SuperSport game lines paint. Following the painting, </w:t>
      </w:r>
      <w:proofErr w:type="gramStart"/>
      <w:r w:rsidR="00271C22">
        <w:rPr>
          <w:sz w:val="28"/>
          <w:szCs w:val="28"/>
        </w:rPr>
        <w:t>Three</w:t>
      </w:r>
      <w:proofErr w:type="gramEnd"/>
      <w:r w:rsidR="00271C22">
        <w:rPr>
          <w:sz w:val="28"/>
          <w:szCs w:val="28"/>
        </w:rPr>
        <w:t xml:space="preserve"> coats of Bona SuperSport water based gym floor finish applied to the entire court surface.</w:t>
      </w:r>
    </w:p>
    <w:p w:rsidR="00271C22" w:rsidRDefault="00271C22" w:rsidP="001451B4">
      <w:pPr>
        <w:spacing w:after="0"/>
        <w:rPr>
          <w:sz w:val="28"/>
          <w:szCs w:val="28"/>
        </w:rPr>
      </w:pPr>
    </w:p>
    <w:p w:rsidR="000B1C71" w:rsidRDefault="00271C22" w:rsidP="001451B4">
      <w:pPr>
        <w:spacing w:after="0"/>
        <w:rPr>
          <w:sz w:val="28"/>
          <w:szCs w:val="28"/>
        </w:rPr>
      </w:pPr>
      <w:r>
        <w:rPr>
          <w:sz w:val="28"/>
          <w:szCs w:val="28"/>
        </w:rPr>
        <w:t xml:space="preserve">After the finishing of the floor install 4”x 3” black vent cove base at the perimeter of the gymnasium floor. Heavy rubber ADA ramps installed at the two exterior </w:t>
      </w:r>
      <w:r w:rsidR="000B1C71">
        <w:rPr>
          <w:sz w:val="28"/>
          <w:szCs w:val="28"/>
        </w:rPr>
        <w:t>entrances,</w:t>
      </w:r>
      <w:r>
        <w:rPr>
          <w:sz w:val="28"/>
          <w:szCs w:val="28"/>
        </w:rPr>
        <w:t xml:space="preserve"> five interior halls and four single door exits</w:t>
      </w:r>
      <w:r w:rsidR="000B1C71">
        <w:rPr>
          <w:sz w:val="28"/>
          <w:szCs w:val="28"/>
        </w:rPr>
        <w:t>. During this installation process detach, move &amp; reattach the existing bleacher system as well as raise the goals as needed. Provide and install six new flush mounted volleyball plates.</w:t>
      </w:r>
    </w:p>
    <w:p w:rsidR="000B1C71" w:rsidRDefault="000B1C71" w:rsidP="001451B4">
      <w:pPr>
        <w:spacing w:after="0"/>
        <w:rPr>
          <w:sz w:val="28"/>
          <w:szCs w:val="28"/>
        </w:rPr>
      </w:pPr>
    </w:p>
    <w:p w:rsidR="000B1C71" w:rsidRDefault="000B1C71" w:rsidP="001451B4">
      <w:pPr>
        <w:spacing w:after="0"/>
        <w:rPr>
          <w:sz w:val="28"/>
          <w:szCs w:val="28"/>
        </w:rPr>
      </w:pPr>
      <w:r>
        <w:rPr>
          <w:sz w:val="28"/>
          <w:szCs w:val="28"/>
        </w:rPr>
        <w:t>Install a flush mounted air flow system under the bleachers on one side of the floor to force ambient air under the new floor system.</w:t>
      </w:r>
    </w:p>
    <w:p w:rsidR="000B1C71" w:rsidRDefault="000B1C71" w:rsidP="001451B4">
      <w:pPr>
        <w:spacing w:after="0"/>
        <w:rPr>
          <w:sz w:val="28"/>
          <w:szCs w:val="28"/>
        </w:rPr>
      </w:pPr>
    </w:p>
    <w:p w:rsidR="000B1C71" w:rsidRDefault="000B1C71" w:rsidP="001451B4">
      <w:pPr>
        <w:spacing w:after="0"/>
        <w:rPr>
          <w:sz w:val="28"/>
          <w:szCs w:val="28"/>
        </w:rPr>
      </w:pPr>
      <w:r>
        <w:rPr>
          <w:sz w:val="28"/>
          <w:szCs w:val="28"/>
        </w:rPr>
        <w:t>Requirement:</w:t>
      </w:r>
    </w:p>
    <w:p w:rsidR="00271C22" w:rsidRDefault="000B1C71" w:rsidP="001451B4">
      <w:pPr>
        <w:spacing w:after="0"/>
        <w:rPr>
          <w:sz w:val="28"/>
          <w:szCs w:val="28"/>
        </w:rPr>
      </w:pPr>
      <w:r>
        <w:rPr>
          <w:sz w:val="28"/>
          <w:szCs w:val="28"/>
        </w:rPr>
        <w:t xml:space="preserve">One year warranty guaranteed against </w:t>
      </w:r>
      <w:r w:rsidR="002860DD">
        <w:rPr>
          <w:sz w:val="28"/>
          <w:szCs w:val="28"/>
        </w:rPr>
        <w:t>defects in material and workmanship.</w:t>
      </w:r>
      <w:bookmarkStart w:id="0" w:name="_GoBack"/>
      <w:bookmarkEnd w:id="0"/>
      <w:r>
        <w:rPr>
          <w:sz w:val="28"/>
          <w:szCs w:val="28"/>
        </w:rPr>
        <w:t xml:space="preserve"> </w:t>
      </w:r>
    </w:p>
    <w:p w:rsidR="004A7680" w:rsidRDefault="004A7680" w:rsidP="001451B4">
      <w:pPr>
        <w:spacing w:after="0"/>
        <w:rPr>
          <w:sz w:val="28"/>
          <w:szCs w:val="28"/>
        </w:rPr>
      </w:pPr>
    </w:p>
    <w:p w:rsidR="004A7680" w:rsidRDefault="004A7680" w:rsidP="001451B4">
      <w:pPr>
        <w:spacing w:after="0"/>
        <w:rPr>
          <w:sz w:val="28"/>
          <w:szCs w:val="28"/>
        </w:rPr>
      </w:pPr>
    </w:p>
    <w:p w:rsidR="004A7680" w:rsidRDefault="004A7680" w:rsidP="001451B4">
      <w:pPr>
        <w:spacing w:after="0"/>
        <w:rPr>
          <w:sz w:val="28"/>
          <w:szCs w:val="28"/>
        </w:rPr>
      </w:pPr>
    </w:p>
    <w:p w:rsidR="000F2407" w:rsidRPr="00A733F0" w:rsidRDefault="000F2407" w:rsidP="001451B4">
      <w:pPr>
        <w:spacing w:after="0"/>
        <w:rPr>
          <w:sz w:val="28"/>
          <w:szCs w:val="28"/>
        </w:rPr>
      </w:pPr>
      <w:r>
        <w:rPr>
          <w:sz w:val="28"/>
          <w:szCs w:val="28"/>
        </w:rPr>
        <w:lastRenderedPageBreak/>
        <w:t xml:space="preserve"> </w:t>
      </w:r>
    </w:p>
    <w:sectPr w:rsidR="000F2407" w:rsidRPr="00A73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9C"/>
    <w:rsid w:val="000B1C71"/>
    <w:rsid w:val="000F2407"/>
    <w:rsid w:val="001155E4"/>
    <w:rsid w:val="00117329"/>
    <w:rsid w:val="001451B4"/>
    <w:rsid w:val="00183080"/>
    <w:rsid w:val="00271C22"/>
    <w:rsid w:val="002860DD"/>
    <w:rsid w:val="003154B5"/>
    <w:rsid w:val="0042193F"/>
    <w:rsid w:val="004A7680"/>
    <w:rsid w:val="00593328"/>
    <w:rsid w:val="006D366F"/>
    <w:rsid w:val="007B6737"/>
    <w:rsid w:val="00A733F0"/>
    <w:rsid w:val="00BF489C"/>
    <w:rsid w:val="00D0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375EA-CA98-4132-AD7B-449F7276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TRAYLOR, RYAN SHANE</dc:creator>
  <cp:keywords/>
  <dc:description/>
  <cp:lastModifiedBy>TRAYLOR, RYAN SHANE</cp:lastModifiedBy>
  <cp:revision>2</cp:revision>
  <cp:lastPrinted>2018-08-28T21:56:00Z</cp:lastPrinted>
  <dcterms:created xsi:type="dcterms:W3CDTF">2022-03-09T20:30:00Z</dcterms:created>
  <dcterms:modified xsi:type="dcterms:W3CDTF">2022-03-09T20:30:00Z</dcterms:modified>
</cp:coreProperties>
</file>